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29C6" w14:textId="77777777" w:rsidR="00E71E3E" w:rsidRPr="00E71E3E" w:rsidRDefault="00E71E3E" w:rsidP="00E71E3E">
      <w:pPr>
        <w:pStyle w:val="p1"/>
        <w:jc w:val="center"/>
        <w:rPr>
          <w:sz w:val="24"/>
          <w:szCs w:val="24"/>
        </w:rPr>
      </w:pPr>
      <w:r w:rsidRPr="00E71E3E">
        <w:rPr>
          <w:b/>
          <w:bCs/>
          <w:sz w:val="24"/>
          <w:szCs w:val="24"/>
        </w:rPr>
        <w:t>BASES Y CONDICIONES DE “CONCURSO UNA RUTINA DE MOMENTOS DE</w:t>
      </w:r>
    </w:p>
    <w:p w14:paraId="50E948D3" w14:textId="77777777" w:rsidR="00E71E3E" w:rsidRDefault="00E71E3E" w:rsidP="00E71E3E">
      <w:pPr>
        <w:pStyle w:val="p1"/>
        <w:jc w:val="center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CALIDAD” – TÉ CLUB” DE ICB S.A.</w:t>
      </w:r>
    </w:p>
    <w:p w14:paraId="5A4677F6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09BB3D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 Santiago, a 04 de marzo de 2026, ICB S.A., Rol Único Tributario N°93.178.000-</w:t>
      </w:r>
    </w:p>
    <w:p w14:paraId="104E807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K, (en adelante también “ICB”), con domicilio en Caupolicán N°9401, comuna de</w:t>
      </w:r>
    </w:p>
    <w:p w14:paraId="2EA334C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Quilicura, ciudad de Santiago, viene en establecer las siguientes bases del concurso</w:t>
      </w:r>
    </w:p>
    <w:p w14:paraId="462C0D62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 (adelante las “Bases”):</w:t>
      </w:r>
    </w:p>
    <w:p w14:paraId="61088EBC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30A3BB3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PRIMERO: Antecedentes Generales.</w:t>
      </w:r>
    </w:p>
    <w:p w14:paraId="059DF788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AA1065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ICB dentro de sus planes de promoción y publicidad de sus productos de marca </w:t>
      </w:r>
      <w:r w:rsidRPr="00E71E3E">
        <w:rPr>
          <w:b/>
          <w:bCs/>
          <w:sz w:val="24"/>
          <w:szCs w:val="24"/>
        </w:rPr>
        <w:t>TÉ</w:t>
      </w:r>
    </w:p>
    <w:p w14:paraId="6E7DEA6F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b/>
          <w:bCs/>
          <w:sz w:val="24"/>
          <w:szCs w:val="24"/>
        </w:rPr>
        <w:t>CLUB</w:t>
      </w:r>
      <w:r w:rsidRPr="00E71E3E">
        <w:rPr>
          <w:sz w:val="24"/>
          <w:szCs w:val="24"/>
        </w:rPr>
        <w:t>, que actualmente elabora y distribuye, realizará una actividad denominada</w:t>
      </w:r>
    </w:p>
    <w:p w14:paraId="6F979D8E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“Concurso Una rutina de momentos de calidad – Té Club”, (en adelante el</w:t>
      </w:r>
    </w:p>
    <w:p w14:paraId="26844CBE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“Concurso”).</w:t>
      </w:r>
    </w:p>
    <w:p w14:paraId="32B1EA13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3C80EE1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El Concurso se realizará en las red social Instagram, cuyas bases se encontrarán</w:t>
      </w:r>
    </w:p>
    <w:p w14:paraId="393BA74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disponibles en el enlace del perfil de Te Club Chile (@teclubchile) de la mencionada</w:t>
      </w:r>
    </w:p>
    <w:p w14:paraId="408C1E7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red social y estarán igualmente disponible para su consulta en la página web</w:t>
      </w:r>
    </w:p>
    <w:p w14:paraId="5A7A6BE3" w14:textId="2519FF35" w:rsidR="00E71E3E" w:rsidRDefault="00E71E3E" w:rsidP="00E71E3E">
      <w:pPr>
        <w:pStyle w:val="p1"/>
        <w:rPr>
          <w:sz w:val="24"/>
          <w:szCs w:val="24"/>
        </w:rPr>
      </w:pPr>
      <w:hyperlink r:id="rId9" w:history="1">
        <w:r w:rsidRPr="009E1659">
          <w:rPr>
            <w:rStyle w:val="Hipervnculo"/>
            <w:sz w:val="24"/>
            <w:szCs w:val="24"/>
          </w:rPr>
          <w:t>www.icb.cl</w:t>
        </w:r>
      </w:hyperlink>
      <w:r w:rsidRPr="00E71E3E">
        <w:rPr>
          <w:sz w:val="24"/>
          <w:szCs w:val="24"/>
        </w:rPr>
        <w:t>.</w:t>
      </w:r>
    </w:p>
    <w:p w14:paraId="7EB0B1BD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589D270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SEGUNDO: Participantes y Funcionamiento del Concurso</w:t>
      </w:r>
    </w:p>
    <w:p w14:paraId="75BF0D72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335AC68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Quienes participen del Concurso declaran conocer y aceptar los términos y</w:t>
      </w:r>
    </w:p>
    <w:p w14:paraId="3C7F6A49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condiciones que se establecen en las Bases.</w:t>
      </w:r>
    </w:p>
    <w:p w14:paraId="1AB6E405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7F1D374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rStyle w:val="s1"/>
          <w:sz w:val="24"/>
          <w:szCs w:val="24"/>
        </w:rPr>
        <w:t xml:space="preserve">2.1. </w:t>
      </w:r>
      <w:r w:rsidRPr="00E71E3E">
        <w:rPr>
          <w:sz w:val="24"/>
          <w:szCs w:val="24"/>
        </w:rPr>
        <w:t>Para participar del Concurso y del Sorteo descrito en la cláusula cuarta de las</w:t>
      </w:r>
    </w:p>
    <w:p w14:paraId="1EDF7B7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presentes Bases, es necesario que los participantes reúnan los siguientes</w:t>
      </w:r>
    </w:p>
    <w:p w14:paraId="7E8F31E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requisitos: (i) ser una persona física mayor de dieciocho (18) años de edad; (</w:t>
      </w:r>
      <w:proofErr w:type="spellStart"/>
      <w:r w:rsidRPr="00E71E3E">
        <w:rPr>
          <w:sz w:val="24"/>
          <w:szCs w:val="24"/>
        </w:rPr>
        <w:t>ii</w:t>
      </w:r>
      <w:proofErr w:type="spellEnd"/>
      <w:r w:rsidRPr="00E71E3E">
        <w:rPr>
          <w:sz w:val="24"/>
          <w:szCs w:val="24"/>
        </w:rPr>
        <w:t>) tener</w:t>
      </w:r>
    </w:p>
    <w:p w14:paraId="567A704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residencia actual y permanente el territorio continental de la República de Chile; y</w:t>
      </w:r>
    </w:p>
    <w:p w14:paraId="3232AD03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(</w:t>
      </w:r>
      <w:proofErr w:type="spellStart"/>
      <w:r w:rsidRPr="00E71E3E">
        <w:rPr>
          <w:sz w:val="24"/>
          <w:szCs w:val="24"/>
        </w:rPr>
        <w:t>iii</w:t>
      </w:r>
      <w:proofErr w:type="spellEnd"/>
      <w:r w:rsidRPr="00E71E3E">
        <w:rPr>
          <w:sz w:val="24"/>
          <w:szCs w:val="24"/>
        </w:rPr>
        <w:t>) seguir la cuenta de Instagram @teclubchile. Adicionalmente, es condición para</w:t>
      </w:r>
    </w:p>
    <w:p w14:paraId="5D2415AB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la participación en el Sorteo que los Participantes comenten la Publicación asociada</w:t>
      </w:r>
    </w:p>
    <w:p w14:paraId="4C602932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al Concurso, comentar cuál es su momento de calidad favorito de marzo</w:t>
      </w:r>
    </w:p>
    <w:p w14:paraId="20194878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etiquetando a la persona con la que compartirá el premio.</w:t>
      </w:r>
    </w:p>
    <w:p w14:paraId="09DFFB16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04FDED41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rStyle w:val="s1"/>
          <w:sz w:val="24"/>
          <w:szCs w:val="24"/>
        </w:rPr>
        <w:t xml:space="preserve">2.2. </w:t>
      </w:r>
      <w:r w:rsidRPr="00E71E3E">
        <w:rPr>
          <w:sz w:val="24"/>
          <w:szCs w:val="24"/>
        </w:rPr>
        <w:t>Las personas que reúnan los requisitos señalados en el numeral anterior,</w:t>
      </w:r>
    </w:p>
    <w:p w14:paraId="1C8378EF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tendrán la calidad de participantes, en adelante los “Participantes”, los que podrán</w:t>
      </w:r>
    </w:p>
    <w:p w14:paraId="7AC323A4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participar en el sorteo descrito en la cláusula cuarta de las presentes Bases.</w:t>
      </w:r>
    </w:p>
    <w:p w14:paraId="31B4461D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B3B3AF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rStyle w:val="s1"/>
          <w:sz w:val="24"/>
          <w:szCs w:val="24"/>
        </w:rPr>
        <w:t xml:space="preserve">2.3. </w:t>
      </w:r>
      <w:r w:rsidRPr="00E71E3E">
        <w:rPr>
          <w:sz w:val="24"/>
          <w:szCs w:val="24"/>
        </w:rPr>
        <w:t>El plazo para participar en el Concurso será entre los días 05 de marzo de 2026</w:t>
      </w:r>
    </w:p>
    <w:p w14:paraId="1A52279E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y 22 de marzo de 2026. Por lo tanto, sólo se tomarán en cuenta los comentarios</w:t>
      </w:r>
    </w:p>
    <w:p w14:paraId="5CC6A4F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efectuados en las condiciones, tiempo y forma descritos en la presente cláusula.</w:t>
      </w:r>
    </w:p>
    <w:p w14:paraId="4BB3D6B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ICB podrá excluir del Sorteo y de manera unilateral cualquier publicación que no</w:t>
      </w:r>
    </w:p>
    <w:p w14:paraId="4D41511F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haya sido realizada en la forma correcta y en cumplimiento de lo expuesto</w:t>
      </w:r>
    </w:p>
    <w:p w14:paraId="5DD1EAE7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anteriormente.</w:t>
      </w:r>
    </w:p>
    <w:p w14:paraId="5244FF7B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92D752F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rStyle w:val="s1"/>
          <w:sz w:val="24"/>
          <w:szCs w:val="24"/>
        </w:rPr>
        <w:t xml:space="preserve">2.4. </w:t>
      </w:r>
      <w:r w:rsidRPr="00E71E3E">
        <w:rPr>
          <w:sz w:val="24"/>
          <w:szCs w:val="24"/>
        </w:rPr>
        <w:t>El o los Participantes que cometan alguna infracción a las disposiciones</w:t>
      </w:r>
    </w:p>
    <w:p w14:paraId="3FF5810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contenidas en las presentes Bases, podrán ser excluidos de manera unilateral </w:t>
      </w:r>
      <w:proofErr w:type="spellStart"/>
      <w:r w:rsidRPr="00E71E3E">
        <w:rPr>
          <w:sz w:val="24"/>
          <w:szCs w:val="24"/>
        </w:rPr>
        <w:t>porICB</w:t>
      </w:r>
      <w:proofErr w:type="spellEnd"/>
      <w:r w:rsidRPr="00E71E3E">
        <w:rPr>
          <w:sz w:val="24"/>
          <w:szCs w:val="24"/>
        </w:rPr>
        <w:t xml:space="preserve"> del Concurso y/o anular la adjudicación del premio, en caso de resultar ganador,</w:t>
      </w:r>
    </w:p>
    <w:p w14:paraId="486424D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informando oportunamente al Participante acerca de aquellos hechos suyos que</w:t>
      </w:r>
    </w:p>
    <w:p w14:paraId="44E71005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constituyen un incumplimiento a las Bases y, por ende, justifiquen su exclusión del</w:t>
      </w:r>
    </w:p>
    <w:p w14:paraId="6F5E7292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lastRenderedPageBreak/>
        <w:t>Concurso.</w:t>
      </w:r>
    </w:p>
    <w:p w14:paraId="675D5A28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155E3451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TERCERO: Vigencia del Concurso.</w:t>
      </w:r>
    </w:p>
    <w:p w14:paraId="776228F0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A09C2D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3.1. El período de vigencia del Concurso será entre los días 05 de marzo de 2026 y</w:t>
      </w:r>
    </w:p>
    <w:p w14:paraId="4384B3E2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22 de marzo de 2026.</w:t>
      </w:r>
    </w:p>
    <w:p w14:paraId="4C00B2E3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4F5AFA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3.2. Con todo, ICB podrá extender la vigencia del Concurso y Sorteo a su sola</w:t>
      </w:r>
    </w:p>
    <w:p w14:paraId="70608F9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voluntad, lo que será comunicado oportunamente al público por los medios de</w:t>
      </w:r>
    </w:p>
    <w:p w14:paraId="4372036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comunicación que ICB determine para tales efectos en su oportunidad. Asimismo, y</w:t>
      </w:r>
    </w:p>
    <w:p w14:paraId="07F95506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si se presentaran circunstancias de fuerza mayor o que escapen del control</w:t>
      </w:r>
    </w:p>
    <w:p w14:paraId="033F690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razonable de ICB, este último podrá cancelar o suspender el Concurso, lo que</w:t>
      </w:r>
    </w:p>
    <w:p w14:paraId="32ADCF1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también será comunicado oportunamente, sin implicar o atribuir responsabilidad</w:t>
      </w:r>
    </w:p>
    <w:p w14:paraId="50EEAE7A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alguna a ICB, ni tampoco otorgar algún tipo de compensación a los Participantes.</w:t>
      </w:r>
    </w:p>
    <w:p w14:paraId="6C28DF9A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6FA8583B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CUARTO: Sorteo.</w:t>
      </w:r>
    </w:p>
    <w:p w14:paraId="4B758343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84DCE7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4.1 El sorteo será realizado el día 23 de marzo de 2026 en las oficinas de Agencia</w:t>
      </w:r>
    </w:p>
    <w:p w14:paraId="4BF5740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ICB a través de una herramienta aleatoria según corresponda, dada la cantidad de</w:t>
      </w:r>
    </w:p>
    <w:p w14:paraId="22712C7A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usuarios concursando, (en adelante el “Sorteo”).</w:t>
      </w:r>
    </w:p>
    <w:p w14:paraId="1603A7B7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6AC4086E" w14:textId="75137A6C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4.2. Durante el Sorteo, se seleccionarán </w:t>
      </w:r>
      <w:r>
        <w:rPr>
          <w:sz w:val="24"/>
          <w:szCs w:val="24"/>
        </w:rPr>
        <w:t>diez</w:t>
      </w:r>
      <w:r w:rsidRPr="00E71E3E">
        <w:rPr>
          <w:sz w:val="24"/>
          <w:szCs w:val="24"/>
        </w:rPr>
        <w:t xml:space="preserve"> (</w:t>
      </w:r>
      <w:r>
        <w:rPr>
          <w:sz w:val="24"/>
          <w:szCs w:val="24"/>
        </w:rPr>
        <w:t>10</w:t>
      </w:r>
      <w:r w:rsidRPr="00E71E3E">
        <w:rPr>
          <w:sz w:val="24"/>
          <w:szCs w:val="24"/>
        </w:rPr>
        <w:t>) comentarios, quiénes tras la</w:t>
      </w:r>
    </w:p>
    <w:p w14:paraId="7D844211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verificación de exclusión de la cláusula 5 de las presentes bases será denominado</w:t>
      </w:r>
    </w:p>
    <w:p w14:paraId="55E78BC6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como “Ganadores”. Los Ganadores deberán haber completado la mecánica descrita</w:t>
      </w:r>
    </w:p>
    <w:p w14:paraId="2EE9FFA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 las presentes Bases y Condiciones durante el plazo de vigencia del Concurso, y</w:t>
      </w:r>
    </w:p>
    <w:p w14:paraId="6202540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 eso obtendrán, los premios que se individualizan en la cláusula sexta. El Sorteo</w:t>
      </w:r>
    </w:p>
    <w:p w14:paraId="0E5E9BF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se realizará ante un representante de ICB, quien actuará como ministro de fe,</w:t>
      </w:r>
    </w:p>
    <w:p w14:paraId="5E92EDA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certificando en un acta, los datos de los Ganadores y que estos cumplen con todos</w:t>
      </w:r>
    </w:p>
    <w:p w14:paraId="45B44170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los requisitos de participación del concurso.</w:t>
      </w:r>
    </w:p>
    <w:p w14:paraId="0114EFDA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F3F45BF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QUINTO: Exclusiones.</w:t>
      </w:r>
    </w:p>
    <w:p w14:paraId="571C1246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96384F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No podrán participar del Concurso:</w:t>
      </w:r>
    </w:p>
    <w:p w14:paraId="69F16DCB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a) Personas no residentes en el territorio continental de la República de Chile;</w:t>
      </w:r>
    </w:p>
    <w:p w14:paraId="6E0DF21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b) Personas menores de 18 años de edad;</w:t>
      </w:r>
    </w:p>
    <w:p w14:paraId="280C508B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c) Trabajadores, colaboradores o personal dependiente de ICB;</w:t>
      </w:r>
    </w:p>
    <w:p w14:paraId="7B7A9A3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d) Funcionarios de la Agencia ICB;</w:t>
      </w:r>
    </w:p>
    <w:p w14:paraId="79498DBF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e) Cualquier persona que haya participado directa en la creación de estas bases.</w:t>
      </w:r>
    </w:p>
    <w:p w14:paraId="60BDB5B9" w14:textId="77777777" w:rsidR="00E71E3E" w:rsidRDefault="00E71E3E" w:rsidP="00E71E3E">
      <w:pPr>
        <w:pStyle w:val="p1"/>
        <w:rPr>
          <w:sz w:val="24"/>
          <w:szCs w:val="24"/>
        </w:rPr>
      </w:pPr>
    </w:p>
    <w:p w14:paraId="297B3940" w14:textId="15CFD226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SEXTO: Descripción del Premio y Stock Total.</w:t>
      </w:r>
    </w:p>
    <w:p w14:paraId="0F8AE701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77501D18" w14:textId="22972133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6.1. Se seleccionarán </w:t>
      </w:r>
      <w:r>
        <w:rPr>
          <w:sz w:val="24"/>
          <w:szCs w:val="24"/>
        </w:rPr>
        <w:t>diez</w:t>
      </w:r>
      <w:r w:rsidRPr="00E71E3E">
        <w:rPr>
          <w:sz w:val="24"/>
          <w:szCs w:val="24"/>
        </w:rPr>
        <w:t xml:space="preserve"> (</w:t>
      </w:r>
      <w:r>
        <w:rPr>
          <w:sz w:val="24"/>
          <w:szCs w:val="24"/>
        </w:rPr>
        <w:t>10</w:t>
      </w:r>
      <w:r w:rsidRPr="00E71E3E">
        <w:rPr>
          <w:sz w:val="24"/>
          <w:szCs w:val="24"/>
        </w:rPr>
        <w:t>) Ganadores. El Premio asociado para cada uno de los</w:t>
      </w:r>
    </w:p>
    <w:p w14:paraId="5779218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Ganadores del Concurso será:</w:t>
      </w:r>
    </w:p>
    <w:p w14:paraId="5D08CD0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- 3 tazas de vidrio Té Club</w:t>
      </w:r>
    </w:p>
    <w:p w14:paraId="35AF59B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- 1 set juego de cartas Té Club</w:t>
      </w:r>
    </w:p>
    <w:p w14:paraId="2311B433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- 1 Caja de Té Club Premium de 200 gr (100 bolsitas).</w:t>
      </w:r>
    </w:p>
    <w:p w14:paraId="793ABF86" w14:textId="4DEEC90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- 1 </w:t>
      </w:r>
      <w:proofErr w:type="spellStart"/>
      <w:r w:rsidRPr="00E71E3E">
        <w:rPr>
          <w:sz w:val="24"/>
          <w:szCs w:val="24"/>
        </w:rPr>
        <w:t>Gift</w:t>
      </w:r>
      <w:proofErr w:type="spellEnd"/>
      <w:r w:rsidRPr="00E71E3E">
        <w:rPr>
          <w:sz w:val="24"/>
          <w:szCs w:val="24"/>
        </w:rPr>
        <w:t xml:space="preserve"> </w:t>
      </w:r>
      <w:proofErr w:type="spellStart"/>
      <w:r w:rsidRPr="00E71E3E">
        <w:rPr>
          <w:sz w:val="24"/>
          <w:szCs w:val="24"/>
        </w:rPr>
        <w:t>card</w:t>
      </w:r>
      <w:proofErr w:type="spellEnd"/>
      <w:r w:rsidRPr="00E71E3E">
        <w:rPr>
          <w:sz w:val="24"/>
          <w:szCs w:val="24"/>
        </w:rPr>
        <w:t xml:space="preserve">, consistente en 200 gr de galletas surtidas de </w:t>
      </w:r>
      <w:hyperlink r:id="rId10" w:history="1">
        <w:r w:rsidRPr="009E1659">
          <w:rPr>
            <w:rStyle w:val="Hipervnculo"/>
            <w:sz w:val="24"/>
            <w:szCs w:val="24"/>
          </w:rPr>
          <w:t>www.galletería.cl</w:t>
        </w:r>
      </w:hyperlink>
    </w:p>
    <w:p w14:paraId="73BEBA36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DD25DF5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6.2. El premio será enviado a los Ganadores, previa entrega por parte del Ganador</w:t>
      </w:r>
    </w:p>
    <w:p w14:paraId="6A6B579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de los datos que sean solicitados por Agencia ICB para la emisión y envío del Premio.</w:t>
      </w:r>
    </w:p>
    <w:p w14:paraId="330C4905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lastRenderedPageBreak/>
        <w:t>En caso de existir un retraso en la entrega del Premio, ICB informará a los Ganadores</w:t>
      </w:r>
    </w:p>
    <w:p w14:paraId="795A26BF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oportunamente.</w:t>
      </w:r>
    </w:p>
    <w:p w14:paraId="199B650D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128D56B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6.3. El Premio es nominado e intransferible, pero en ningún caso podrá canjearse</w:t>
      </w:r>
    </w:p>
    <w:p w14:paraId="534552F9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por dinero en efectivo.</w:t>
      </w:r>
    </w:p>
    <w:p w14:paraId="4D0840E7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258CEAC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6.4. En caso de fuerza mayor o presentarse cualquier tipo de circunstancia que</w:t>
      </w:r>
    </w:p>
    <w:p w14:paraId="2A17C9B5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escape del control de ICB, de aquellos que vuelvan imposible o impidan la entrega</w:t>
      </w:r>
    </w:p>
    <w:p w14:paraId="6DA1F06E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del Premio descrito anteriormente, en parte o en su totalidad en atención a lo descrito</w:t>
      </w:r>
    </w:p>
    <w:p w14:paraId="7891975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 el punto 6.2. anterior, ICB podrá reemplazar el Premio por otro de similares</w:t>
      </w:r>
    </w:p>
    <w:p w14:paraId="04677CF6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características y valor.</w:t>
      </w:r>
    </w:p>
    <w:p w14:paraId="5C674125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11319E32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6.5. Las características, condiciones, restricciones, vigencia, duración, renovación,</w:t>
      </w:r>
    </w:p>
    <w:p w14:paraId="378E99D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suspensión o cualquier otro asunto relacionado con la </w:t>
      </w:r>
      <w:proofErr w:type="spellStart"/>
      <w:r w:rsidRPr="00E71E3E">
        <w:rPr>
          <w:sz w:val="24"/>
          <w:szCs w:val="24"/>
        </w:rPr>
        <w:t>giftcard</w:t>
      </w:r>
      <w:proofErr w:type="spellEnd"/>
      <w:r w:rsidRPr="00E71E3E">
        <w:rPr>
          <w:sz w:val="24"/>
          <w:szCs w:val="24"/>
        </w:rPr>
        <w:t xml:space="preserve"> y su uso, debe ser</w:t>
      </w:r>
    </w:p>
    <w:p w14:paraId="74AF9C7F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revisado directamente en su página web www.galletería.cl, no teniendo ICB ningún</w:t>
      </w:r>
    </w:p>
    <w:p w14:paraId="1013AF79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tipo de responsabilidad ni injerencia sobre la misma.</w:t>
      </w:r>
    </w:p>
    <w:p w14:paraId="7335116E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E3F67AF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SÉPTIMO: Determinación de Los Ganadores y Adjudicación del Premio.</w:t>
      </w:r>
    </w:p>
    <w:p w14:paraId="22973C37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41797D4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7.1. Los Ganadores serán informados a través del contacto “</w:t>
      </w:r>
      <w:r w:rsidRPr="00E71E3E">
        <w:rPr>
          <w:b/>
          <w:bCs/>
          <w:sz w:val="24"/>
          <w:szCs w:val="24"/>
        </w:rPr>
        <w:t xml:space="preserve">Direct” </w:t>
      </w:r>
      <w:r w:rsidRPr="00E71E3E">
        <w:rPr>
          <w:sz w:val="24"/>
          <w:szCs w:val="24"/>
        </w:rPr>
        <w:t>en la</w:t>
      </w:r>
    </w:p>
    <w:p w14:paraId="6CC85C1E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plataforma de Instagram. Además, será mencionado en las </w:t>
      </w:r>
      <w:proofErr w:type="spellStart"/>
      <w:r w:rsidRPr="00E71E3E">
        <w:rPr>
          <w:sz w:val="24"/>
          <w:szCs w:val="24"/>
        </w:rPr>
        <w:t>stories</w:t>
      </w:r>
      <w:proofErr w:type="spellEnd"/>
      <w:r w:rsidRPr="00E71E3E">
        <w:rPr>
          <w:sz w:val="24"/>
          <w:szCs w:val="24"/>
        </w:rPr>
        <w:t xml:space="preserve"> de la cuenta de</w:t>
      </w:r>
    </w:p>
    <w:p w14:paraId="5D82DBB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Instagram de @teclubchile. Los Ganadores tienen 2 días corridos para contactarse</w:t>
      </w:r>
    </w:p>
    <w:p w14:paraId="0034D0A2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 la empresa para solicitar su premio, a partir de la fecha del envío del contacto</w:t>
      </w:r>
    </w:p>
    <w:p w14:paraId="05348AB5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Direct en la forma descrita anteriormente.</w:t>
      </w:r>
    </w:p>
    <w:p w14:paraId="22B7D599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4BB9E98B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7.2. Si los Ganadores no se contactan con la empresa dentro del plazo establecido</w:t>
      </w:r>
    </w:p>
    <w:p w14:paraId="36414CA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 el punto anterior, o si deciden no aceptar el Premio, el Premio descrito en la</w:t>
      </w:r>
    </w:p>
    <w:p w14:paraId="02267D7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cláusula sexta anterior se perderá automáticamente, quedando desierto el</w:t>
      </w:r>
    </w:p>
    <w:p w14:paraId="19A8B73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concurso, sin derecho a compensación de ningún tipo para dichos Ganadores,</w:t>
      </w:r>
    </w:p>
    <w:p w14:paraId="7889A986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quedando a criterio de ICB, si decide realizar o no, una nueva selección de dichos</w:t>
      </w:r>
    </w:p>
    <w:p w14:paraId="543963C7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Ganadores.</w:t>
      </w:r>
    </w:p>
    <w:p w14:paraId="2A913C2D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430DC300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OCTAVO: Gastos Asociados al Concurso.</w:t>
      </w:r>
    </w:p>
    <w:p w14:paraId="210E3E30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</w:p>
    <w:p w14:paraId="38B5AAED" w14:textId="01FEA50B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ICB no será responsable en ningún caso por algún tipo de gasto asociado a la</w:t>
      </w:r>
    </w:p>
    <w:p w14:paraId="2C6B1393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participación en el Concurso y uso del Premio, tales como eventuales gastos de</w:t>
      </w:r>
    </w:p>
    <w:p w14:paraId="22DAC133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transporte, traslado, estadía y todos sus trámites y gastos asociados, cualquiera sea</w:t>
      </w:r>
    </w:p>
    <w:p w14:paraId="3D32905A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su naturaleza o especie.</w:t>
      </w:r>
    </w:p>
    <w:p w14:paraId="1F339BD0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7D8A9D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 consecuencia, los gastos indicados, serán de exclusiva responsabilidad de los</w:t>
      </w:r>
    </w:p>
    <w:p w14:paraId="2DF821C1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Ganadores del Premio, sin que ICB tenga responsabilidad alguna en relación a ellos.</w:t>
      </w:r>
    </w:p>
    <w:p w14:paraId="2333A6A2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Todo impuesto, gravamen o cualquier carga que resultare aplicable al Premio, serán</w:t>
      </w:r>
    </w:p>
    <w:p w14:paraId="0F8C4D33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soportados exclusivamente por los Ganadores.</w:t>
      </w:r>
    </w:p>
    <w:p w14:paraId="3FFCCE67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147A67C9" w14:textId="77777777" w:rsidR="00E71E3E" w:rsidRDefault="00E71E3E" w:rsidP="00E71E3E">
      <w:pPr>
        <w:pStyle w:val="p1"/>
        <w:rPr>
          <w:b/>
          <w:bCs/>
          <w:sz w:val="24"/>
          <w:szCs w:val="24"/>
        </w:rPr>
      </w:pPr>
      <w:r w:rsidRPr="00E71E3E">
        <w:rPr>
          <w:b/>
          <w:bCs/>
          <w:sz w:val="24"/>
          <w:szCs w:val="24"/>
        </w:rPr>
        <w:t>NOVENO: Condiciones Generales.</w:t>
      </w:r>
    </w:p>
    <w:p w14:paraId="392ECB03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36EC3DB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9.1. La participación en el presente Concurso implica el pleno conocimiento y</w:t>
      </w:r>
    </w:p>
    <w:p w14:paraId="2008A26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aceptación de estas Bases y sus condiciones, y de los requisitos para participar en</w:t>
      </w:r>
    </w:p>
    <w:p w14:paraId="064BD64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el Concurso, obligándose desde ya a respetarlos. En caso de resultar necesario, ICB</w:t>
      </w:r>
    </w:p>
    <w:p w14:paraId="266797B1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se reserva el derecho de modificar, ampliar y/o aclarar estas Bases y sus</w:t>
      </w:r>
    </w:p>
    <w:p w14:paraId="6F33227C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lastRenderedPageBreak/>
        <w:t>condiciones.</w:t>
      </w:r>
    </w:p>
    <w:p w14:paraId="504DEB18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17BEF04D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9.2. Los Ganadores asumen en forma exclusiva la responsabilidad de hacer uso</w:t>
      </w:r>
    </w:p>
    <w:p w14:paraId="13157A3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adecuado del Premio, eximiendo completamente a ICB de toda responsabilidad por</w:t>
      </w:r>
    </w:p>
    <w:p w14:paraId="39FD507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cualquier pérdida o daño ocasionado por el Premio entregado, y de cualquier costo</w:t>
      </w:r>
    </w:p>
    <w:p w14:paraId="4604B49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o gasto soportado o asumido como consecuencia de su participación en el presente</w:t>
      </w:r>
    </w:p>
    <w:p w14:paraId="3D907951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Concurso.</w:t>
      </w:r>
    </w:p>
    <w:p w14:paraId="4D8B4064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6A8AF35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9.3. ICB no será responsable en ningún caso por cualquier tipo de daño, ya sea</w:t>
      </w:r>
    </w:p>
    <w:p w14:paraId="6FA52A9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directo o indirecto, previsto o imprevisto, morales o materiales, que se produzcan a</w:t>
      </w:r>
    </w:p>
    <w:p w14:paraId="2E5EC2B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los Ganadores o a terceros, con ocasión del uso del Premio, no debiendo asumir ICB</w:t>
      </w:r>
    </w:p>
    <w:p w14:paraId="046179D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ninguna responsabilidad, sea civil, criminal o de cualquier otra índole, por la</w:t>
      </w:r>
    </w:p>
    <w:p w14:paraId="2A8C1B40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ocurrencia de accidentes debidos al uso inadecuado del Premio.</w:t>
      </w:r>
    </w:p>
    <w:p w14:paraId="07F930BE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BFE408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9.4. ICB podrá solicitar a los Ganadores ciertos datos personales para la entrega del</w:t>
      </w:r>
    </w:p>
    <w:p w14:paraId="43FEC34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Premio, siendo requisito indispensable para recibir el Premio que los antecedentes</w:t>
      </w:r>
    </w:p>
    <w:p w14:paraId="1F95554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entregados sean reales y válidos. Los datos personales solicitados tendrán como</w:t>
      </w:r>
    </w:p>
    <w:p w14:paraId="3EF5554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única finalidad la correcta individualización de los Ganadores afectos de la entrega</w:t>
      </w:r>
    </w:p>
    <w:p w14:paraId="64D4EEB0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del Premio y para los fines señalados en el numeral siguiente.</w:t>
      </w:r>
    </w:p>
    <w:p w14:paraId="22125C65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57D5BFB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9.5. Los Ganadores autorizan expresamente a ICB a utilizar, difundir y exhibir su</w:t>
      </w:r>
    </w:p>
    <w:p w14:paraId="3E297B6B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imagen obtenida, mediante la toma de fotografías y/o videos, a través de cualquier</w:t>
      </w:r>
    </w:p>
    <w:p w14:paraId="587095D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acción publicitaria, de prensa, promoción, publicación y/o medio de difusión que ICB</w:t>
      </w:r>
    </w:p>
    <w:p w14:paraId="7230DDAC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considere conveniente, en relación con su participación en el Concurso, renunciando</w:t>
      </w:r>
    </w:p>
    <w:p w14:paraId="57B512C2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a recibir cualquier contraprestación, ya sea en dinero o especies. Todo lo anterior,</w:t>
      </w:r>
    </w:p>
    <w:p w14:paraId="589D7F4E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dando cumplimiento a lo dispuesto en la Ley 19.628. Los Ganadores autorizan</w:t>
      </w:r>
    </w:p>
    <w:p w14:paraId="2D29C394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expresamente a ICB para dar a conocer, difundir y/o publicitar por cualquier medio</w:t>
      </w:r>
    </w:p>
    <w:p w14:paraId="3640E25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de comunicación su identidad, con indicación de su nombre, número de RUT o</w:t>
      </w:r>
    </w:p>
    <w:p w14:paraId="72386B83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Cédula de Identidad, ciudad o localidad a la que pertenece. Con el objeto de dar</w:t>
      </w:r>
    </w:p>
    <w:p w14:paraId="7981721A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cumplimiento a lo establecido en el punto 9.4. anterior, los Participantes otorgan</w:t>
      </w:r>
    </w:p>
    <w:p w14:paraId="760356D6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expresa autorización y sin que la misma conceda a los Ganadores derecho a</w:t>
      </w:r>
    </w:p>
    <w:p w14:paraId="792758A2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 xml:space="preserve">contraprestación o indemnización alguna. Con todo, los datos entregados a ICB </w:t>
      </w:r>
      <w:proofErr w:type="spellStart"/>
      <w:r w:rsidRPr="00E71E3E">
        <w:rPr>
          <w:sz w:val="24"/>
          <w:szCs w:val="24"/>
        </w:rPr>
        <w:t>noserán</w:t>
      </w:r>
      <w:proofErr w:type="spellEnd"/>
      <w:r w:rsidRPr="00E71E3E">
        <w:rPr>
          <w:sz w:val="24"/>
          <w:szCs w:val="24"/>
        </w:rPr>
        <w:t xml:space="preserve"> puestos en conocimiento del público, salvo lo expuesto en estas Bases.</w:t>
      </w:r>
    </w:p>
    <w:p w14:paraId="0D5D82D7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758039A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9.6. Cualquier modificación a los términos y condiciones contenidos en estas Bases,</w:t>
      </w:r>
    </w:p>
    <w:p w14:paraId="5330D725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se comunicará debida y oportunamente al público, por los medios que ICB estime</w:t>
      </w:r>
    </w:p>
    <w:p w14:paraId="13BA7CB0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convenientes. Con todo, los Participantes podrán siempre ejercer los derechos a</w:t>
      </w:r>
    </w:p>
    <w:p w14:paraId="744E2208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exigir el cumplimiento de las obligaciones contenidas en las Bases vigentes al</w:t>
      </w:r>
    </w:p>
    <w:p w14:paraId="747C92A6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momento de su participación en el Concurso.</w:t>
      </w:r>
    </w:p>
    <w:p w14:paraId="2D39BA18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6A12F35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9.7. A todo evento se deja constancia de que el presente Concurso es “sin</w:t>
      </w:r>
    </w:p>
    <w:p w14:paraId="740E7FB6" w14:textId="77777777" w:rsid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obligación de compra”.</w:t>
      </w:r>
    </w:p>
    <w:p w14:paraId="42BBEC86" w14:textId="77777777" w:rsidR="00E71E3E" w:rsidRPr="00E71E3E" w:rsidRDefault="00E71E3E" w:rsidP="00E71E3E">
      <w:pPr>
        <w:pStyle w:val="p1"/>
        <w:rPr>
          <w:sz w:val="24"/>
          <w:szCs w:val="24"/>
        </w:rPr>
      </w:pPr>
    </w:p>
    <w:p w14:paraId="6B4655E9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9.8. Para cualquier controversia que pudiere surgir con relación al Concurso, Sorteo</w:t>
      </w:r>
    </w:p>
    <w:p w14:paraId="045AC1F6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y a estas Bases y condiciones, los Participantes se someten a la jurisdicción de los</w:t>
      </w:r>
    </w:p>
    <w:p w14:paraId="28CFA6A7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tribunales de la Ciudad de Santiago de Chile con renuncia a cualquier otro fuero y</w:t>
      </w:r>
    </w:p>
    <w:p w14:paraId="4139158E" w14:textId="77777777" w:rsidR="00E71E3E" w:rsidRPr="00E71E3E" w:rsidRDefault="00E71E3E" w:rsidP="00E71E3E">
      <w:pPr>
        <w:pStyle w:val="p1"/>
        <w:rPr>
          <w:sz w:val="24"/>
          <w:szCs w:val="24"/>
        </w:rPr>
      </w:pPr>
      <w:r w:rsidRPr="00E71E3E">
        <w:rPr>
          <w:sz w:val="24"/>
          <w:szCs w:val="24"/>
        </w:rPr>
        <w:t>jurisdicción que pudiera corresponder.</w:t>
      </w:r>
    </w:p>
    <w:p w14:paraId="0000005D" w14:textId="3BC8E388" w:rsidR="00E25003" w:rsidRDefault="00E25003" w:rsidP="00E71E3E">
      <w:pPr>
        <w:pBdr>
          <w:top w:val="nil"/>
          <w:left w:val="nil"/>
          <w:bottom w:val="nil"/>
          <w:right w:val="nil"/>
          <w:between w:val="nil"/>
        </w:pBdr>
        <w:tabs>
          <w:tab w:val="left" w:pos="654"/>
        </w:tabs>
        <w:ind w:right="2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E25003">
      <w:pgSz w:w="12240" w:h="15840"/>
      <w:pgMar w:top="1500" w:right="14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5944"/>
    <w:multiLevelType w:val="multilevel"/>
    <w:tmpl w:val="9190CF1E"/>
    <w:lvl w:ilvl="0">
      <w:start w:val="9"/>
      <w:numFmt w:val="decimal"/>
      <w:lvlText w:val="%1"/>
      <w:lvlJc w:val="left"/>
      <w:pPr>
        <w:ind w:left="103" w:hanging="550"/>
      </w:pPr>
    </w:lvl>
    <w:lvl w:ilvl="1">
      <w:start w:val="1"/>
      <w:numFmt w:val="decimal"/>
      <w:lvlText w:val="%1.%2."/>
      <w:lvlJc w:val="left"/>
      <w:pPr>
        <w:ind w:left="103" w:hanging="55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1936" w:hanging="550"/>
      </w:pPr>
    </w:lvl>
    <w:lvl w:ilvl="3">
      <w:numFmt w:val="bullet"/>
      <w:lvlText w:val="•"/>
      <w:lvlJc w:val="left"/>
      <w:pPr>
        <w:ind w:left="2854" w:hanging="550"/>
      </w:pPr>
    </w:lvl>
    <w:lvl w:ilvl="4">
      <w:numFmt w:val="bullet"/>
      <w:lvlText w:val="•"/>
      <w:lvlJc w:val="left"/>
      <w:pPr>
        <w:ind w:left="3772" w:hanging="550"/>
      </w:pPr>
    </w:lvl>
    <w:lvl w:ilvl="5">
      <w:numFmt w:val="bullet"/>
      <w:lvlText w:val="•"/>
      <w:lvlJc w:val="left"/>
      <w:pPr>
        <w:ind w:left="4690" w:hanging="550"/>
      </w:pPr>
    </w:lvl>
    <w:lvl w:ilvl="6">
      <w:numFmt w:val="bullet"/>
      <w:lvlText w:val="•"/>
      <w:lvlJc w:val="left"/>
      <w:pPr>
        <w:ind w:left="5608" w:hanging="550"/>
      </w:pPr>
    </w:lvl>
    <w:lvl w:ilvl="7">
      <w:numFmt w:val="bullet"/>
      <w:lvlText w:val="•"/>
      <w:lvlJc w:val="left"/>
      <w:pPr>
        <w:ind w:left="6526" w:hanging="550"/>
      </w:pPr>
    </w:lvl>
    <w:lvl w:ilvl="8">
      <w:numFmt w:val="bullet"/>
      <w:lvlText w:val="•"/>
      <w:lvlJc w:val="left"/>
      <w:pPr>
        <w:ind w:left="7444" w:hanging="550"/>
      </w:pPr>
    </w:lvl>
  </w:abstractNum>
  <w:abstractNum w:abstractNumId="1" w15:restartNumberingAfterBreak="0">
    <w:nsid w:val="1C824BB9"/>
    <w:multiLevelType w:val="multilevel"/>
    <w:tmpl w:val="66CE5966"/>
    <w:lvl w:ilvl="0">
      <w:start w:val="2"/>
      <w:numFmt w:val="decimal"/>
      <w:lvlText w:val="%1"/>
      <w:lvlJc w:val="left"/>
      <w:pPr>
        <w:ind w:left="245" w:hanging="394"/>
      </w:pPr>
    </w:lvl>
    <w:lvl w:ilvl="1">
      <w:start w:val="1"/>
      <w:numFmt w:val="decimal"/>
      <w:lvlText w:val="%1.%2."/>
      <w:lvlJc w:val="left"/>
      <w:pPr>
        <w:ind w:left="245" w:hanging="394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2048" w:hanging="394"/>
      </w:pPr>
    </w:lvl>
    <w:lvl w:ilvl="3">
      <w:numFmt w:val="bullet"/>
      <w:lvlText w:val="•"/>
      <w:lvlJc w:val="left"/>
      <w:pPr>
        <w:ind w:left="2952" w:hanging="394"/>
      </w:pPr>
    </w:lvl>
    <w:lvl w:ilvl="4">
      <w:numFmt w:val="bullet"/>
      <w:lvlText w:val="•"/>
      <w:lvlJc w:val="left"/>
      <w:pPr>
        <w:ind w:left="3856" w:hanging="393"/>
      </w:pPr>
    </w:lvl>
    <w:lvl w:ilvl="5">
      <w:numFmt w:val="bullet"/>
      <w:lvlText w:val="•"/>
      <w:lvlJc w:val="left"/>
      <w:pPr>
        <w:ind w:left="4760" w:hanging="394"/>
      </w:pPr>
    </w:lvl>
    <w:lvl w:ilvl="6">
      <w:numFmt w:val="bullet"/>
      <w:lvlText w:val="•"/>
      <w:lvlJc w:val="left"/>
      <w:pPr>
        <w:ind w:left="5664" w:hanging="394"/>
      </w:pPr>
    </w:lvl>
    <w:lvl w:ilvl="7">
      <w:numFmt w:val="bullet"/>
      <w:lvlText w:val="•"/>
      <w:lvlJc w:val="left"/>
      <w:pPr>
        <w:ind w:left="6568" w:hanging="394"/>
      </w:pPr>
    </w:lvl>
    <w:lvl w:ilvl="8">
      <w:numFmt w:val="bullet"/>
      <w:lvlText w:val="•"/>
      <w:lvlJc w:val="left"/>
      <w:pPr>
        <w:ind w:left="7472" w:hanging="393"/>
      </w:pPr>
    </w:lvl>
  </w:abstractNum>
  <w:abstractNum w:abstractNumId="2" w15:restartNumberingAfterBreak="0">
    <w:nsid w:val="1EE27E20"/>
    <w:multiLevelType w:val="multilevel"/>
    <w:tmpl w:val="D7848138"/>
    <w:lvl w:ilvl="0">
      <w:start w:val="1"/>
      <w:numFmt w:val="lowerLetter"/>
      <w:lvlText w:val="%1)"/>
      <w:lvlJc w:val="left"/>
      <w:pPr>
        <w:ind w:left="530" w:hanging="363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414" w:hanging="363"/>
      </w:pPr>
    </w:lvl>
    <w:lvl w:ilvl="2">
      <w:numFmt w:val="bullet"/>
      <w:lvlText w:val="•"/>
      <w:lvlJc w:val="left"/>
      <w:pPr>
        <w:ind w:left="2288" w:hanging="363"/>
      </w:pPr>
    </w:lvl>
    <w:lvl w:ilvl="3">
      <w:numFmt w:val="bullet"/>
      <w:lvlText w:val="•"/>
      <w:lvlJc w:val="left"/>
      <w:pPr>
        <w:ind w:left="3162" w:hanging="363"/>
      </w:pPr>
    </w:lvl>
    <w:lvl w:ilvl="4">
      <w:numFmt w:val="bullet"/>
      <w:lvlText w:val="•"/>
      <w:lvlJc w:val="left"/>
      <w:pPr>
        <w:ind w:left="4036" w:hanging="363"/>
      </w:pPr>
    </w:lvl>
    <w:lvl w:ilvl="5">
      <w:numFmt w:val="bullet"/>
      <w:lvlText w:val="•"/>
      <w:lvlJc w:val="left"/>
      <w:pPr>
        <w:ind w:left="4910" w:hanging="363"/>
      </w:pPr>
    </w:lvl>
    <w:lvl w:ilvl="6">
      <w:numFmt w:val="bullet"/>
      <w:lvlText w:val="•"/>
      <w:lvlJc w:val="left"/>
      <w:pPr>
        <w:ind w:left="5784" w:hanging="363"/>
      </w:pPr>
    </w:lvl>
    <w:lvl w:ilvl="7">
      <w:numFmt w:val="bullet"/>
      <w:lvlText w:val="•"/>
      <w:lvlJc w:val="left"/>
      <w:pPr>
        <w:ind w:left="6658" w:hanging="363"/>
      </w:pPr>
    </w:lvl>
    <w:lvl w:ilvl="8">
      <w:numFmt w:val="bullet"/>
      <w:lvlText w:val="•"/>
      <w:lvlJc w:val="left"/>
      <w:pPr>
        <w:ind w:left="7532" w:hanging="362"/>
      </w:pPr>
    </w:lvl>
  </w:abstractNum>
  <w:abstractNum w:abstractNumId="3" w15:restartNumberingAfterBreak="0">
    <w:nsid w:val="216846C2"/>
    <w:multiLevelType w:val="hybridMultilevel"/>
    <w:tmpl w:val="5C00EEA6"/>
    <w:lvl w:ilvl="0" w:tplc="6F28C948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D140A19"/>
    <w:multiLevelType w:val="hybridMultilevel"/>
    <w:tmpl w:val="2C4E2192"/>
    <w:lvl w:ilvl="0" w:tplc="244A7FC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F2FB6"/>
    <w:multiLevelType w:val="multilevel"/>
    <w:tmpl w:val="38626A36"/>
    <w:lvl w:ilvl="0">
      <w:start w:val="7"/>
      <w:numFmt w:val="decimal"/>
      <w:lvlText w:val="%1"/>
      <w:lvlJc w:val="left"/>
      <w:pPr>
        <w:ind w:left="103" w:hanging="569"/>
      </w:pPr>
    </w:lvl>
    <w:lvl w:ilvl="1">
      <w:start w:val="1"/>
      <w:numFmt w:val="decimal"/>
      <w:lvlText w:val="%1.%2."/>
      <w:lvlJc w:val="left"/>
      <w:pPr>
        <w:ind w:left="103" w:hanging="569"/>
      </w:pPr>
      <w:rPr>
        <w:rFonts w:ascii="Arial" w:eastAsia="Arial" w:hAnsi="Arial" w:cs="Arial"/>
        <w:b w:val="0"/>
        <w:sz w:val="24"/>
        <w:szCs w:val="24"/>
      </w:rPr>
    </w:lvl>
    <w:lvl w:ilvl="2">
      <w:numFmt w:val="bullet"/>
      <w:lvlText w:val="•"/>
      <w:lvlJc w:val="left"/>
      <w:pPr>
        <w:ind w:left="1936" w:hanging="569"/>
      </w:pPr>
    </w:lvl>
    <w:lvl w:ilvl="3">
      <w:numFmt w:val="bullet"/>
      <w:lvlText w:val="•"/>
      <w:lvlJc w:val="left"/>
      <w:pPr>
        <w:ind w:left="2854" w:hanging="569"/>
      </w:pPr>
    </w:lvl>
    <w:lvl w:ilvl="4">
      <w:numFmt w:val="bullet"/>
      <w:lvlText w:val="•"/>
      <w:lvlJc w:val="left"/>
      <w:pPr>
        <w:ind w:left="3772" w:hanging="569"/>
      </w:pPr>
    </w:lvl>
    <w:lvl w:ilvl="5">
      <w:numFmt w:val="bullet"/>
      <w:lvlText w:val="•"/>
      <w:lvlJc w:val="left"/>
      <w:pPr>
        <w:ind w:left="4690" w:hanging="569"/>
      </w:pPr>
    </w:lvl>
    <w:lvl w:ilvl="6">
      <w:numFmt w:val="bullet"/>
      <w:lvlText w:val="•"/>
      <w:lvlJc w:val="left"/>
      <w:pPr>
        <w:ind w:left="5608" w:hanging="569"/>
      </w:pPr>
    </w:lvl>
    <w:lvl w:ilvl="7">
      <w:numFmt w:val="bullet"/>
      <w:lvlText w:val="•"/>
      <w:lvlJc w:val="left"/>
      <w:pPr>
        <w:ind w:left="6526" w:hanging="569"/>
      </w:pPr>
    </w:lvl>
    <w:lvl w:ilvl="8">
      <w:numFmt w:val="bullet"/>
      <w:lvlText w:val="•"/>
      <w:lvlJc w:val="left"/>
      <w:pPr>
        <w:ind w:left="7444" w:hanging="569"/>
      </w:pPr>
    </w:lvl>
  </w:abstractNum>
  <w:abstractNum w:abstractNumId="6" w15:restartNumberingAfterBreak="0">
    <w:nsid w:val="328E356A"/>
    <w:multiLevelType w:val="multilevel"/>
    <w:tmpl w:val="D480DA4A"/>
    <w:lvl w:ilvl="0">
      <w:start w:val="6"/>
      <w:numFmt w:val="decimal"/>
      <w:lvlText w:val="%1"/>
      <w:lvlJc w:val="left"/>
      <w:pPr>
        <w:ind w:left="103" w:hanging="430"/>
      </w:pPr>
    </w:lvl>
    <w:lvl w:ilvl="1">
      <w:start w:val="1"/>
      <w:numFmt w:val="decimal"/>
      <w:lvlText w:val="%1.%2."/>
      <w:lvlJc w:val="left"/>
      <w:pPr>
        <w:ind w:left="103" w:hanging="43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1936" w:hanging="430"/>
      </w:pPr>
    </w:lvl>
    <w:lvl w:ilvl="3">
      <w:numFmt w:val="bullet"/>
      <w:lvlText w:val="•"/>
      <w:lvlJc w:val="left"/>
      <w:pPr>
        <w:ind w:left="2854" w:hanging="430"/>
      </w:pPr>
    </w:lvl>
    <w:lvl w:ilvl="4">
      <w:numFmt w:val="bullet"/>
      <w:lvlText w:val="•"/>
      <w:lvlJc w:val="left"/>
      <w:pPr>
        <w:ind w:left="3772" w:hanging="430"/>
      </w:pPr>
    </w:lvl>
    <w:lvl w:ilvl="5">
      <w:numFmt w:val="bullet"/>
      <w:lvlText w:val="•"/>
      <w:lvlJc w:val="left"/>
      <w:pPr>
        <w:ind w:left="4690" w:hanging="430"/>
      </w:pPr>
    </w:lvl>
    <w:lvl w:ilvl="6">
      <w:numFmt w:val="bullet"/>
      <w:lvlText w:val="•"/>
      <w:lvlJc w:val="left"/>
      <w:pPr>
        <w:ind w:left="5608" w:hanging="430"/>
      </w:pPr>
    </w:lvl>
    <w:lvl w:ilvl="7">
      <w:numFmt w:val="bullet"/>
      <w:lvlText w:val="•"/>
      <w:lvlJc w:val="left"/>
      <w:pPr>
        <w:ind w:left="6526" w:hanging="430"/>
      </w:pPr>
    </w:lvl>
    <w:lvl w:ilvl="8">
      <w:numFmt w:val="bullet"/>
      <w:lvlText w:val="•"/>
      <w:lvlJc w:val="left"/>
      <w:pPr>
        <w:ind w:left="7444" w:hanging="430"/>
      </w:pPr>
    </w:lvl>
  </w:abstractNum>
  <w:abstractNum w:abstractNumId="7" w15:restartNumberingAfterBreak="0">
    <w:nsid w:val="34B23D75"/>
    <w:multiLevelType w:val="hybridMultilevel"/>
    <w:tmpl w:val="4E768874"/>
    <w:lvl w:ilvl="0" w:tplc="AEFC88B0">
      <w:start w:val="4"/>
      <w:numFmt w:val="bullet"/>
      <w:lvlText w:val="-"/>
      <w:lvlJc w:val="left"/>
      <w:pPr>
        <w:ind w:left="463" w:hanging="360"/>
      </w:pPr>
      <w:rPr>
        <w:rFonts w:ascii="Arial" w:eastAsia="Arial" w:hAnsi="Arial" w:cs="Arial" w:hint="default"/>
        <w:color w:val="000000" w:themeColor="text1"/>
        <w:sz w:val="24"/>
      </w:rPr>
    </w:lvl>
    <w:lvl w:ilvl="1" w:tplc="34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8" w15:restartNumberingAfterBreak="0">
    <w:nsid w:val="414237F7"/>
    <w:multiLevelType w:val="hybridMultilevel"/>
    <w:tmpl w:val="6CDCB1E0"/>
    <w:lvl w:ilvl="0" w:tplc="F560256E">
      <w:start w:val="4"/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1003AA8"/>
    <w:multiLevelType w:val="multilevel"/>
    <w:tmpl w:val="0E70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CE6D1C"/>
    <w:multiLevelType w:val="hybridMultilevel"/>
    <w:tmpl w:val="003C6242"/>
    <w:lvl w:ilvl="0" w:tplc="2630811E">
      <w:start w:val="4"/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5A49658E"/>
    <w:multiLevelType w:val="multilevel"/>
    <w:tmpl w:val="A40CEE22"/>
    <w:lvl w:ilvl="0">
      <w:start w:val="3"/>
      <w:numFmt w:val="decimal"/>
      <w:lvlText w:val="%1"/>
      <w:lvlJc w:val="left"/>
      <w:pPr>
        <w:ind w:left="206" w:hanging="430"/>
      </w:pPr>
    </w:lvl>
    <w:lvl w:ilvl="1">
      <w:start w:val="1"/>
      <w:numFmt w:val="decimal"/>
      <w:lvlText w:val="%1.%2."/>
      <w:lvlJc w:val="left"/>
      <w:pPr>
        <w:ind w:left="206" w:hanging="430"/>
      </w:pPr>
      <w:rPr>
        <w:rFonts w:ascii="Arial" w:eastAsia="Arial" w:hAnsi="Arial" w:cs="Arial"/>
        <w:sz w:val="24"/>
        <w:szCs w:val="24"/>
      </w:rPr>
    </w:lvl>
    <w:lvl w:ilvl="2">
      <w:numFmt w:val="bullet"/>
      <w:lvlText w:val="•"/>
      <w:lvlJc w:val="left"/>
      <w:pPr>
        <w:ind w:left="2016" w:hanging="430"/>
      </w:pPr>
    </w:lvl>
    <w:lvl w:ilvl="3">
      <w:numFmt w:val="bullet"/>
      <w:lvlText w:val="•"/>
      <w:lvlJc w:val="left"/>
      <w:pPr>
        <w:ind w:left="2924" w:hanging="430"/>
      </w:pPr>
    </w:lvl>
    <w:lvl w:ilvl="4">
      <w:numFmt w:val="bullet"/>
      <w:lvlText w:val="•"/>
      <w:lvlJc w:val="left"/>
      <w:pPr>
        <w:ind w:left="3832" w:hanging="430"/>
      </w:pPr>
    </w:lvl>
    <w:lvl w:ilvl="5">
      <w:numFmt w:val="bullet"/>
      <w:lvlText w:val="•"/>
      <w:lvlJc w:val="left"/>
      <w:pPr>
        <w:ind w:left="4740" w:hanging="430"/>
      </w:pPr>
    </w:lvl>
    <w:lvl w:ilvl="6">
      <w:numFmt w:val="bullet"/>
      <w:lvlText w:val="•"/>
      <w:lvlJc w:val="left"/>
      <w:pPr>
        <w:ind w:left="5648" w:hanging="430"/>
      </w:pPr>
    </w:lvl>
    <w:lvl w:ilvl="7">
      <w:numFmt w:val="bullet"/>
      <w:lvlText w:val="•"/>
      <w:lvlJc w:val="left"/>
      <w:pPr>
        <w:ind w:left="6556" w:hanging="430"/>
      </w:pPr>
    </w:lvl>
    <w:lvl w:ilvl="8">
      <w:numFmt w:val="bullet"/>
      <w:lvlText w:val="•"/>
      <w:lvlJc w:val="left"/>
      <w:pPr>
        <w:ind w:left="7464" w:hanging="430"/>
      </w:pPr>
    </w:lvl>
  </w:abstractNum>
  <w:num w:numId="1" w16cid:durableId="1355154537">
    <w:abstractNumId w:val="2"/>
  </w:num>
  <w:num w:numId="2" w16cid:durableId="1698584920">
    <w:abstractNumId w:val="11"/>
  </w:num>
  <w:num w:numId="3" w16cid:durableId="472211480">
    <w:abstractNumId w:val="1"/>
  </w:num>
  <w:num w:numId="4" w16cid:durableId="149517035">
    <w:abstractNumId w:val="0"/>
  </w:num>
  <w:num w:numId="5" w16cid:durableId="1383359313">
    <w:abstractNumId w:val="5"/>
  </w:num>
  <w:num w:numId="6" w16cid:durableId="253362573">
    <w:abstractNumId w:val="6"/>
  </w:num>
  <w:num w:numId="7" w16cid:durableId="2123528030">
    <w:abstractNumId w:val="7"/>
  </w:num>
  <w:num w:numId="8" w16cid:durableId="837773827">
    <w:abstractNumId w:val="4"/>
  </w:num>
  <w:num w:numId="9" w16cid:durableId="1443720845">
    <w:abstractNumId w:val="3"/>
  </w:num>
  <w:num w:numId="10" w16cid:durableId="483815403">
    <w:abstractNumId w:val="8"/>
  </w:num>
  <w:num w:numId="11" w16cid:durableId="540167735">
    <w:abstractNumId w:val="9"/>
  </w:num>
  <w:num w:numId="12" w16cid:durableId="306083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03"/>
    <w:rsid w:val="0001094D"/>
    <w:rsid w:val="0001382B"/>
    <w:rsid w:val="00046CBD"/>
    <w:rsid w:val="00081571"/>
    <w:rsid w:val="000E1A64"/>
    <w:rsid w:val="00111A47"/>
    <w:rsid w:val="00130D7F"/>
    <w:rsid w:val="00154508"/>
    <w:rsid w:val="00173DB7"/>
    <w:rsid w:val="00210DB4"/>
    <w:rsid w:val="00247639"/>
    <w:rsid w:val="00260983"/>
    <w:rsid w:val="00272FBF"/>
    <w:rsid w:val="00293083"/>
    <w:rsid w:val="002F3FF2"/>
    <w:rsid w:val="003147B8"/>
    <w:rsid w:val="00500CB4"/>
    <w:rsid w:val="005426A7"/>
    <w:rsid w:val="005679CA"/>
    <w:rsid w:val="005B3C59"/>
    <w:rsid w:val="00612535"/>
    <w:rsid w:val="006615DC"/>
    <w:rsid w:val="0067372F"/>
    <w:rsid w:val="00791A3E"/>
    <w:rsid w:val="007A2C44"/>
    <w:rsid w:val="007A2FEF"/>
    <w:rsid w:val="007E105B"/>
    <w:rsid w:val="007E6934"/>
    <w:rsid w:val="00860447"/>
    <w:rsid w:val="008A28E1"/>
    <w:rsid w:val="008A7CB3"/>
    <w:rsid w:val="008E5231"/>
    <w:rsid w:val="00A1479C"/>
    <w:rsid w:val="00A45E1F"/>
    <w:rsid w:val="00AF0738"/>
    <w:rsid w:val="00B80BFF"/>
    <w:rsid w:val="00BB163E"/>
    <w:rsid w:val="00C0317D"/>
    <w:rsid w:val="00C13B95"/>
    <w:rsid w:val="00C45572"/>
    <w:rsid w:val="00D5222A"/>
    <w:rsid w:val="00E25003"/>
    <w:rsid w:val="00E71E3E"/>
    <w:rsid w:val="00E84BA1"/>
    <w:rsid w:val="00FC6D99"/>
    <w:rsid w:val="00FE7F13"/>
    <w:rsid w:val="02AE1EA6"/>
    <w:rsid w:val="12FBE543"/>
    <w:rsid w:val="15BB9F65"/>
    <w:rsid w:val="29BC892A"/>
    <w:rsid w:val="2BBF6ABC"/>
    <w:rsid w:val="2D18DBEC"/>
    <w:rsid w:val="2E5AA7DC"/>
    <w:rsid w:val="3ACEAF10"/>
    <w:rsid w:val="419F47CF"/>
    <w:rsid w:val="48053CF2"/>
    <w:rsid w:val="5A74C293"/>
    <w:rsid w:val="633EEB7A"/>
    <w:rsid w:val="68A470AD"/>
    <w:rsid w:val="6ECFFF1E"/>
    <w:rsid w:val="6FCC2D1C"/>
    <w:rsid w:val="724ED4EA"/>
    <w:rsid w:val="7CE0B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6859"/>
  <w15:docId w15:val="{76648292-054D-4570-BEA6-74D38C18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20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8604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04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0447"/>
    <w:rPr>
      <w:rFonts w:ascii="Arial MT" w:eastAsia="Arial MT" w:hAnsi="Arial MT" w:cs="Arial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4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447"/>
    <w:rPr>
      <w:rFonts w:ascii="Arial MT" w:eastAsia="Arial MT" w:hAnsi="Arial MT" w:cs="Arial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4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447"/>
    <w:rPr>
      <w:rFonts w:ascii="Segoe UI" w:eastAsia="Arial MT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F0738"/>
    <w:rPr>
      <w:color w:val="0000FF" w:themeColor="hyperlink"/>
      <w:u w:val="single"/>
    </w:rPr>
  </w:style>
  <w:style w:type="paragraph" w:customStyle="1" w:styleId="p1">
    <w:name w:val="p1"/>
    <w:basedOn w:val="Normal"/>
    <w:rsid w:val="00E71E3E"/>
    <w:pPr>
      <w:widowControl/>
    </w:pPr>
    <w:rPr>
      <w:rFonts w:ascii="Arial" w:eastAsia="Times New Roman" w:hAnsi="Arial" w:cs="Arial"/>
      <w:color w:val="000000"/>
      <w:sz w:val="18"/>
      <w:szCs w:val="18"/>
      <w:lang w:val="es-CL" w:eastAsia="es-MX"/>
    </w:rPr>
  </w:style>
  <w:style w:type="character" w:customStyle="1" w:styleId="s1">
    <w:name w:val="s1"/>
    <w:basedOn w:val="Fuentedeprrafopredeter"/>
    <w:rsid w:val="00E71E3E"/>
    <w:rPr>
      <w:rFonts w:ascii="Arial" w:hAnsi="Arial" w:cs="Arial" w:hint="default"/>
      <w:sz w:val="17"/>
      <w:szCs w:val="17"/>
    </w:rPr>
  </w:style>
  <w:style w:type="character" w:styleId="Mencinsinresolver">
    <w:name w:val="Unresolved Mention"/>
    <w:basedOn w:val="Fuentedeprrafopredeter"/>
    <w:uiPriority w:val="99"/>
    <w:semiHidden/>
    <w:unhideWhenUsed/>
    <w:rsid w:val="00E71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galleter&#237;a.c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icb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iVMmKni29BelBRboJm/bLMhfA==">CgMxLjA4AHIhMUpnWnhheGVldVdqRkhOTUgyX1lXb2R4eTg5eHUwSlJL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30b0e-e924-4e5f-9763-2f2a319870fa">
      <Terms xmlns="http://schemas.microsoft.com/office/infopath/2007/PartnerControls"/>
    </lcf76f155ced4ddcb4097134ff3c332f>
    <TaxCatchAll xmlns="bd546235-cb1a-4b0b-afce-f7b7596751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C0FF09E86C454C8B56B6FA994EA585" ma:contentTypeVersion="13" ma:contentTypeDescription="Crear nuevo documento." ma:contentTypeScope="" ma:versionID="9d5a139e2d25a5fef164932e6e9569a6">
  <xsd:schema xmlns:xsd="http://www.w3.org/2001/XMLSchema" xmlns:xs="http://www.w3.org/2001/XMLSchema" xmlns:p="http://schemas.microsoft.com/office/2006/metadata/properties" xmlns:ns2="34630b0e-e924-4e5f-9763-2f2a319870fa" xmlns:ns3="bd546235-cb1a-4b0b-afce-f7b759675139" targetNamespace="http://schemas.microsoft.com/office/2006/metadata/properties" ma:root="true" ma:fieldsID="01255719844a809abd7e0a27a3d977fc" ns2:_="" ns3:_="">
    <xsd:import namespace="34630b0e-e924-4e5f-9763-2f2a319870fa"/>
    <xsd:import namespace="bd546235-cb1a-4b0b-afce-f7b759675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0b0e-e924-4e5f-9763-2f2a3198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e4dfa06-fbc7-4a09-a478-275bc8186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6235-cb1a-4b0b-afce-f7b7596751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191298-132a-46fe-bf81-0c1789639d37}" ma:internalName="TaxCatchAll" ma:showField="CatchAllData" ma:web="bd546235-cb1a-4b0b-afce-f7b759675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0D27B3-A01E-4A7A-A97A-24A34828E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697DE-DA3B-44D5-906D-032E5B867EA0}">
  <ds:schemaRefs>
    <ds:schemaRef ds:uri="http://schemas.microsoft.com/office/2006/metadata/properties"/>
    <ds:schemaRef ds:uri="http://schemas.microsoft.com/office/infopath/2007/PartnerControls"/>
    <ds:schemaRef ds:uri="34630b0e-e924-4e5f-9763-2f2a319870fa"/>
    <ds:schemaRef ds:uri="bd546235-cb1a-4b0b-afce-f7b759675139"/>
  </ds:schemaRefs>
</ds:datastoreItem>
</file>

<file path=customXml/itemProps4.xml><?xml version="1.0" encoding="utf-8"?>
<ds:datastoreItem xmlns:ds="http://schemas.openxmlformats.org/officeDocument/2006/customXml" ds:itemID="{E09B0C40-0203-42AE-950D-EE79C565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30b0e-e924-4e5f-9763-2f2a319870fa"/>
    <ds:schemaRef ds:uri="bd546235-cb1a-4b0b-afce-f7b759675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4</Pages>
  <Words>1669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Yáñez Cisterna</dc:creator>
  <cp:lastModifiedBy>licenciasicb@gmail.com</cp:lastModifiedBy>
  <cp:revision>31</cp:revision>
  <dcterms:created xsi:type="dcterms:W3CDTF">2024-09-24T13:58:00Z</dcterms:created>
  <dcterms:modified xsi:type="dcterms:W3CDTF">2026-03-23T19:33:00Z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2024-09-16T00:00:00Z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2024-09-24T00:00:00Z</vt:lpwstr>
  </property>
  <property fmtid="{D5CDD505-2E9C-101B-9397-08002B2CF9AE}" pid="5" name="ContentTypeId">
    <vt:lpwstr>0x0101002BC0FF09E86C454C8B56B6FA994EA585</vt:lpwstr>
  </property>
  <property fmtid="{D5CDD505-2E9C-101B-9397-08002B2CF9AE}" pid="6" name="MediaServiceImageTags">
    <vt:lpwstr/>
  </property>
</Properties>
</file>